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4C" w:rsidRDefault="00D024A9">
      <w:r>
        <w:t>25.07.2022</w:t>
      </w:r>
    </w:p>
    <w:p w:rsidR="000A6A14" w:rsidRPr="000A6A14" w:rsidRDefault="000A6A14" w:rsidP="000A6A1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6A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Возврат и обмен технически сложного товара: что нужно знать </w:t>
      </w:r>
      <w:bookmarkStart w:id="0" w:name="_GoBack"/>
      <w:bookmarkEnd w:id="0"/>
      <w:r w:rsidRPr="000A6A14">
        <w:rPr>
          <w:rFonts w:ascii="Times New Roman" w:hAnsi="Times New Roman" w:cs="Times New Roman"/>
          <w:b/>
          <w:color w:val="auto"/>
          <w:sz w:val="28"/>
          <w:szCs w:val="28"/>
        </w:rPr>
        <w:t>потребителю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сложный товар - это потребительский товар длительного пользования, который имеет сложное внутреннее устройство и выполняет пользовательские функции на высоко технологическом уровне с использованием различных энергоресурсов.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технически сложном товаре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перерасчетом покупной цены (абз.8 п.1 ст.18 Закона). При этом неважно, насколько существенными были отступления от требований к качеству товара (п.38 Постановления Пленума Верховного Суда РФ от 28.06.2012 №17).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любим дарить подарки. Как правило, подарок (сотовый телефон ноутбук, телевизор и др.) покупается заблаговременно и часто проходит более 15 дней с момента покупки до вручения его адресату. Вы его включаете, а он не работает. В первый же рабочий день обращаетесь к продавцу с требованием вернуть деньги или обменять на новый, но получаете отказ, т.к. прошло более 15 дней со дня покупки, недостаток не является существенным, и покупателю предлагают ремонт. В данном случае продавец будет прав.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чтобы избежать подобных ситуаций, планируйте приобретение подарка (технически сложного товара) таким образом, чтобы в течение 15 дней была возможность проверить его работоспособность и, в случае выявления в товаре недостатков, успеть предъявить продавцу требование об обмене товара или о возврате денег.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необходимо сделать при обнаружении в технически сложном товаре недостатков (если недостатки обнаружены в течение 15 дней со дня покупки) - обратиться с письменным заявлением (претензией) к продавцу, определившись с видом требования (возврат или замена товара).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(претензии) необходимо указать, какие именно недостатки обнаружены в товаре: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  претензию</w:t>
      </w:r>
      <w:proofErr w:type="gramEnd"/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продавцу под роспись в течение первых 15 дней с даты покупки. Экземпляр претензии с приложениями отдать сотрудникам магазина. На втором экземпляре они должны поставить отметку о получении. Этот экземпляр сохраните у себя. Можно направить продавцу претензию заказным письмом;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сдать технически сложный товар в магазин на проверку качества (диагностику). При этом следует потребовать квитанцию или акт, в котором обязательно подробно описать возникший дефект, комплектацию товара, наличие повреждений;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дождаться ответа продавца в течение 10 дней (ст.21 Закона), если Вы просите деньги, или 7-20 дней, если просите обмен (ст.22 Закона).</w:t>
      </w:r>
    </w:p>
    <w:p w:rsidR="000A6A14" w:rsidRPr="000A6A14" w:rsidRDefault="000A6A14" w:rsidP="000A6A1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A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получен отрицательный ответ, покупатель может обратиться в суд и вернуть свои деньги по решению суда.</w:t>
      </w:r>
    </w:p>
    <w:p w:rsidR="000A6A14" w:rsidRDefault="000A6A14"/>
    <w:p w:rsidR="000A6A14" w:rsidRPr="000A6A14" w:rsidRDefault="000A6A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6A14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Pr="000A6A14">
        <w:rPr>
          <w:rFonts w:ascii="Times New Roman" w:hAnsi="Times New Roman" w:cs="Times New Roman"/>
          <w:sz w:val="24"/>
          <w:szCs w:val="24"/>
        </w:rPr>
        <w:t xml:space="preserve"> территориальный орган Госалкогольинспекции Республики Татарстан</w:t>
      </w:r>
    </w:p>
    <w:sectPr w:rsidR="000A6A14" w:rsidRPr="000A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D6"/>
    <w:rsid w:val="000A6A14"/>
    <w:rsid w:val="00B126D6"/>
    <w:rsid w:val="00D024A9"/>
    <w:rsid w:val="00E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6D9E4-9A5E-415C-B38D-0B80141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4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4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6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Галиева</dc:creator>
  <cp:keywords/>
  <dc:description/>
  <cp:lastModifiedBy>Елена Галиева</cp:lastModifiedBy>
  <cp:revision>3</cp:revision>
  <dcterms:created xsi:type="dcterms:W3CDTF">2022-07-25T09:33:00Z</dcterms:created>
  <dcterms:modified xsi:type="dcterms:W3CDTF">2022-07-25T09:44:00Z</dcterms:modified>
</cp:coreProperties>
</file>